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87653" w14:textId="77777777" w:rsidR="002B1AB9" w:rsidRPr="00C01412" w:rsidRDefault="002B1AB9" w:rsidP="002B1AB9">
      <w:pPr>
        <w:pStyle w:val="Title"/>
        <w:jc w:val="left"/>
        <w:rPr>
          <w:sz w:val="22"/>
          <w:szCs w:val="22"/>
        </w:rPr>
      </w:pPr>
    </w:p>
    <w:p w14:paraId="29604E5B" w14:textId="77777777" w:rsidR="002B1AB9" w:rsidRPr="00C01412" w:rsidRDefault="002B1AB9" w:rsidP="002B1AB9">
      <w:pPr>
        <w:pStyle w:val="Title"/>
        <w:jc w:val="left"/>
        <w:rPr>
          <w:sz w:val="22"/>
          <w:szCs w:val="22"/>
        </w:rPr>
      </w:pPr>
    </w:p>
    <w:p w14:paraId="6EAACACE" w14:textId="77777777" w:rsidR="002B1AB9" w:rsidRPr="00C01412" w:rsidRDefault="002B1AB9" w:rsidP="002B1AB9">
      <w:pPr>
        <w:pStyle w:val="Title"/>
        <w:rPr>
          <w:sz w:val="22"/>
          <w:szCs w:val="22"/>
        </w:rPr>
      </w:pPr>
      <w:r w:rsidRPr="00C01412">
        <w:rPr>
          <w:sz w:val="22"/>
          <w:szCs w:val="22"/>
        </w:rPr>
        <w:t>Amigos</w:t>
      </w:r>
    </w:p>
    <w:p w14:paraId="29332132" w14:textId="77777777" w:rsidR="00C01412" w:rsidRPr="00C01412" w:rsidRDefault="00C01412" w:rsidP="002B1AB9">
      <w:pPr>
        <w:pStyle w:val="Title"/>
        <w:rPr>
          <w:sz w:val="22"/>
          <w:szCs w:val="22"/>
        </w:rPr>
      </w:pPr>
    </w:p>
    <w:p w14:paraId="79FCF9B8" w14:textId="6B9774E8" w:rsidR="00B67609" w:rsidRDefault="00B67609" w:rsidP="00B67609">
      <w:pPr>
        <w:pStyle w:val="Title"/>
        <w:rPr>
          <w:b w:val="0"/>
          <w:sz w:val="22"/>
          <w:szCs w:val="22"/>
        </w:rPr>
      </w:pPr>
      <w:r>
        <w:rPr>
          <w:b w:val="0"/>
          <w:sz w:val="22"/>
          <w:szCs w:val="22"/>
        </w:rPr>
        <w:t>Por Russell George</w:t>
      </w:r>
    </w:p>
    <w:p w14:paraId="4F54FA13" w14:textId="77777777" w:rsidR="00B67609" w:rsidRDefault="00B67609" w:rsidP="002B1AB9">
      <w:pPr>
        <w:pStyle w:val="Title"/>
        <w:jc w:val="both"/>
        <w:rPr>
          <w:b w:val="0"/>
          <w:sz w:val="22"/>
          <w:szCs w:val="22"/>
        </w:rPr>
      </w:pPr>
    </w:p>
    <w:p w14:paraId="298D456B" w14:textId="2C6CE530" w:rsidR="002B1AB9" w:rsidRPr="00C01412" w:rsidRDefault="002B1AB9" w:rsidP="002B1AB9">
      <w:pPr>
        <w:pStyle w:val="Title"/>
        <w:jc w:val="both"/>
        <w:rPr>
          <w:b w:val="0"/>
          <w:sz w:val="22"/>
          <w:szCs w:val="22"/>
        </w:rPr>
      </w:pPr>
      <w:r w:rsidRPr="00C01412">
        <w:rPr>
          <w:b w:val="0"/>
          <w:sz w:val="22"/>
          <w:szCs w:val="22"/>
        </w:rPr>
        <w:t>¡Qué afortunado es el hombre con muchos amigos! Cada amigo es como la mujer virtuosa en Proverbios 31. Su est</w:t>
      </w:r>
      <w:r w:rsidR="00C01412">
        <w:rPr>
          <w:b w:val="0"/>
          <w:sz w:val="22"/>
          <w:szCs w:val="22"/>
        </w:rPr>
        <w:t>ima sobrepasa largamente a</w:t>
      </w:r>
      <w:r w:rsidRPr="00C01412">
        <w:rPr>
          <w:b w:val="0"/>
          <w:sz w:val="22"/>
          <w:szCs w:val="22"/>
        </w:rPr>
        <w:t xml:space="preserve"> las piedras preciosas.  Cada cosa buena tiene su precio.  Es así también con amigos.  En el capítulo 27 de Proverbios</w:t>
      </w:r>
      <w:r w:rsidR="00C01412">
        <w:rPr>
          <w:b w:val="0"/>
          <w:sz w:val="22"/>
          <w:szCs w:val="22"/>
        </w:rPr>
        <w:t>,</w:t>
      </w:r>
      <w:r w:rsidRPr="00C01412">
        <w:rPr>
          <w:b w:val="0"/>
          <w:sz w:val="22"/>
          <w:szCs w:val="22"/>
        </w:rPr>
        <w:t xml:space="preserve"> S</w:t>
      </w:r>
      <w:r w:rsidR="00C01412">
        <w:rPr>
          <w:b w:val="0"/>
          <w:sz w:val="22"/>
          <w:szCs w:val="22"/>
        </w:rPr>
        <w:t>a</w:t>
      </w:r>
      <w:r w:rsidRPr="00C01412">
        <w:rPr>
          <w:b w:val="0"/>
          <w:sz w:val="22"/>
          <w:szCs w:val="22"/>
        </w:rPr>
        <w:t>lom</w:t>
      </w:r>
      <w:r w:rsidR="00C01412">
        <w:rPr>
          <w:b w:val="0"/>
          <w:sz w:val="22"/>
          <w:szCs w:val="22"/>
        </w:rPr>
        <w:t>ó</w:t>
      </w:r>
      <w:r w:rsidRPr="00C01412">
        <w:rPr>
          <w:b w:val="0"/>
          <w:sz w:val="22"/>
          <w:szCs w:val="22"/>
        </w:rPr>
        <w:t>n nos da algunos consejos en cuanto a la manera de mantener nuestras amistades</w:t>
      </w:r>
    </w:p>
    <w:p w14:paraId="2BACF3F0" w14:textId="77777777" w:rsidR="002B1AB9" w:rsidRPr="00C01412" w:rsidRDefault="002B1AB9" w:rsidP="002B1AB9">
      <w:pPr>
        <w:pStyle w:val="Title"/>
        <w:jc w:val="both"/>
        <w:rPr>
          <w:sz w:val="22"/>
          <w:szCs w:val="22"/>
        </w:rPr>
      </w:pPr>
    </w:p>
    <w:p w14:paraId="2516FE67" w14:textId="68A1347B" w:rsidR="002B1AB9" w:rsidRPr="00C01412" w:rsidRDefault="002B1AB9" w:rsidP="002B1AB9">
      <w:pPr>
        <w:jc w:val="both"/>
        <w:rPr>
          <w:sz w:val="22"/>
          <w:szCs w:val="22"/>
          <w:lang w:val="es-AR"/>
        </w:rPr>
      </w:pPr>
      <w:r w:rsidRPr="00C01412">
        <w:rPr>
          <w:sz w:val="22"/>
          <w:szCs w:val="22"/>
          <w:lang w:val="es-AR"/>
        </w:rPr>
        <w:tab/>
        <w:t>El primer consejo se encuentra en el v. 9</w:t>
      </w:r>
      <w:r w:rsidR="00B67609">
        <w:rPr>
          <w:sz w:val="22"/>
          <w:szCs w:val="22"/>
          <w:lang w:val="es-AR"/>
        </w:rPr>
        <w:t>.</w:t>
      </w:r>
      <w:r w:rsidRPr="00C01412">
        <w:rPr>
          <w:sz w:val="22"/>
          <w:szCs w:val="22"/>
          <w:lang w:val="es-AR"/>
        </w:rPr>
        <w:t xml:space="preserve">  ¿Qué función cumple los ungüentos y p</w:t>
      </w:r>
      <w:r w:rsidR="00C01412">
        <w:rPr>
          <w:sz w:val="22"/>
          <w:szCs w:val="22"/>
          <w:lang w:val="es-AR"/>
        </w:rPr>
        <w:t>e</w:t>
      </w:r>
      <w:r w:rsidRPr="00C01412">
        <w:rPr>
          <w:sz w:val="22"/>
          <w:szCs w:val="22"/>
          <w:lang w:val="es-AR"/>
        </w:rPr>
        <w:t>r</w:t>
      </w:r>
      <w:r w:rsidR="00C01412">
        <w:rPr>
          <w:sz w:val="22"/>
          <w:szCs w:val="22"/>
          <w:lang w:val="es-AR"/>
        </w:rPr>
        <w:t>f</w:t>
      </w:r>
      <w:r w:rsidRPr="00C01412">
        <w:rPr>
          <w:sz w:val="22"/>
          <w:szCs w:val="22"/>
          <w:lang w:val="es-AR"/>
        </w:rPr>
        <w:t xml:space="preserve">umes?  No son únicamente para tapar el mal olor.  Cuando nos acercamos a los demás, los perfumes crean un ambiente agradable.  Es más agradable estar en nuestra presencia.  El sentido </w:t>
      </w:r>
      <w:r w:rsidR="00C01412">
        <w:rPr>
          <w:sz w:val="22"/>
          <w:szCs w:val="22"/>
          <w:lang w:val="es-AR"/>
        </w:rPr>
        <w:t xml:space="preserve">de </w:t>
      </w:r>
      <w:r w:rsidRPr="00C01412">
        <w:rPr>
          <w:sz w:val="22"/>
          <w:szCs w:val="22"/>
          <w:lang w:val="es-AR"/>
        </w:rPr>
        <w:t>olfato de su amigo comunica un mensaje a su mente que dice, “Relájate, est</w:t>
      </w:r>
      <w:r w:rsidR="00C01412">
        <w:rPr>
          <w:sz w:val="22"/>
          <w:szCs w:val="22"/>
          <w:lang w:val="es-AR"/>
        </w:rPr>
        <w:t>á</w:t>
      </w:r>
      <w:r w:rsidRPr="00C01412">
        <w:rPr>
          <w:sz w:val="22"/>
          <w:szCs w:val="22"/>
          <w:lang w:val="es-AR"/>
        </w:rPr>
        <w:t xml:space="preserve">s en presencia de un amigo.”  Su corazón se alegra porque es un gozo estar en su presencia.  </w:t>
      </w:r>
    </w:p>
    <w:p w14:paraId="7E2A8271" w14:textId="77777777" w:rsidR="002B1AB9" w:rsidRPr="00C01412" w:rsidRDefault="002B1AB9" w:rsidP="002B1AB9">
      <w:pPr>
        <w:rPr>
          <w:sz w:val="22"/>
          <w:szCs w:val="22"/>
          <w:lang w:val="es-AR"/>
        </w:rPr>
      </w:pPr>
    </w:p>
    <w:p w14:paraId="3FDB1EC3" w14:textId="154B46FE" w:rsidR="002B1AB9" w:rsidRPr="00C01412" w:rsidRDefault="002B1AB9" w:rsidP="002B1AB9">
      <w:pPr>
        <w:jc w:val="both"/>
        <w:rPr>
          <w:sz w:val="22"/>
          <w:szCs w:val="22"/>
          <w:lang w:val="es-AR"/>
        </w:rPr>
      </w:pPr>
      <w:r w:rsidRPr="00C01412">
        <w:rPr>
          <w:sz w:val="22"/>
          <w:szCs w:val="22"/>
          <w:lang w:val="es-AR"/>
        </w:rPr>
        <w:tab/>
        <w:t>Nuestro cordial consejo hace lo mismo al corazón de nuestro amigo. El dar consejo indica que nos preocupamos por el bienestar de alguien.  Debe ser, como dice S</w:t>
      </w:r>
      <w:r w:rsidR="00C01412">
        <w:rPr>
          <w:sz w:val="22"/>
          <w:szCs w:val="22"/>
          <w:lang w:val="es-AR"/>
        </w:rPr>
        <w:t>a</w:t>
      </w:r>
      <w:r w:rsidRPr="00C01412">
        <w:rPr>
          <w:sz w:val="22"/>
          <w:szCs w:val="22"/>
          <w:lang w:val="es-AR"/>
        </w:rPr>
        <w:t>lom</w:t>
      </w:r>
      <w:r w:rsidR="00C01412">
        <w:rPr>
          <w:sz w:val="22"/>
          <w:szCs w:val="22"/>
          <w:lang w:val="es-AR"/>
        </w:rPr>
        <w:t>ó</w:t>
      </w:r>
      <w:r w:rsidRPr="00C01412">
        <w:rPr>
          <w:sz w:val="22"/>
          <w:szCs w:val="22"/>
          <w:lang w:val="es-AR"/>
        </w:rPr>
        <w:t>n, “cordial consejo”</w:t>
      </w:r>
      <w:r w:rsidR="00C01412">
        <w:rPr>
          <w:sz w:val="22"/>
          <w:szCs w:val="22"/>
          <w:lang w:val="es-AR"/>
        </w:rPr>
        <w:t>.</w:t>
      </w:r>
      <w:r w:rsidRPr="00C01412">
        <w:rPr>
          <w:sz w:val="22"/>
          <w:szCs w:val="22"/>
          <w:lang w:val="es-AR"/>
        </w:rPr>
        <w:t xml:space="preserve">  Por supuesto, no vamos a dar mal consejo</w:t>
      </w:r>
      <w:r w:rsidR="00B67609">
        <w:rPr>
          <w:sz w:val="22"/>
          <w:szCs w:val="22"/>
          <w:lang w:val="es-AR"/>
        </w:rPr>
        <w:t>,</w:t>
      </w:r>
      <w:r w:rsidRPr="00C01412">
        <w:rPr>
          <w:sz w:val="22"/>
          <w:szCs w:val="22"/>
          <w:lang w:val="es-AR"/>
        </w:rPr>
        <w:t xml:space="preserve"> pero no debemos insistir que el amigo tiene que aceptar nuestro consejo a menos que está por hacer algo destructivo a s</w:t>
      </w:r>
      <w:r w:rsidR="00C01412">
        <w:rPr>
          <w:sz w:val="22"/>
          <w:szCs w:val="22"/>
          <w:lang w:val="es-AR"/>
        </w:rPr>
        <w:t>í</w:t>
      </w:r>
      <w:r w:rsidRPr="00C01412">
        <w:rPr>
          <w:sz w:val="22"/>
          <w:szCs w:val="22"/>
          <w:lang w:val="es-AR"/>
        </w:rPr>
        <w:t xml:space="preserve"> mismo.  A veces, por falta de conocimiento, nuestro consejo no sería bueno.  Tan solo el hecho de que damos consejo indica que nos preocupamos por su bienestar.  No debemos ofendernos si él no toma nuestro consejo.</w:t>
      </w:r>
    </w:p>
    <w:p w14:paraId="54380677" w14:textId="77777777" w:rsidR="002B1AB9" w:rsidRPr="00C01412" w:rsidRDefault="002B1AB9" w:rsidP="002B1AB9">
      <w:pPr>
        <w:jc w:val="both"/>
        <w:rPr>
          <w:sz w:val="22"/>
          <w:szCs w:val="22"/>
          <w:lang w:val="es-AR"/>
        </w:rPr>
      </w:pPr>
    </w:p>
    <w:p w14:paraId="045CE517" w14:textId="0E3F974A" w:rsidR="002B1AB9" w:rsidRPr="00C01412" w:rsidRDefault="002B1AB9" w:rsidP="002B1AB9">
      <w:pPr>
        <w:jc w:val="both"/>
        <w:rPr>
          <w:sz w:val="22"/>
          <w:szCs w:val="22"/>
          <w:lang w:val="es-AR"/>
        </w:rPr>
      </w:pPr>
      <w:r w:rsidRPr="00C01412">
        <w:rPr>
          <w:sz w:val="22"/>
          <w:szCs w:val="22"/>
          <w:lang w:val="es-AR"/>
        </w:rPr>
        <w:tab/>
        <w:t>Otro consejo se encuentra en el v. 10.  “No dejas a tu amigo”</w:t>
      </w:r>
      <w:r w:rsidR="00C01412">
        <w:rPr>
          <w:sz w:val="22"/>
          <w:szCs w:val="22"/>
          <w:lang w:val="es-AR"/>
        </w:rPr>
        <w:t>.</w:t>
      </w:r>
      <w:r w:rsidRPr="00C01412">
        <w:rPr>
          <w:sz w:val="22"/>
          <w:szCs w:val="22"/>
          <w:lang w:val="es-AR"/>
        </w:rPr>
        <w:t xml:space="preserve">  Si uno es mi amigo, debe ser para siempre. Por supuesto</w:t>
      </w:r>
      <w:r w:rsidR="00B67609">
        <w:rPr>
          <w:sz w:val="22"/>
          <w:szCs w:val="22"/>
          <w:lang w:val="es-AR"/>
        </w:rPr>
        <w:t>,</w:t>
      </w:r>
      <w:r w:rsidRPr="00C01412">
        <w:rPr>
          <w:sz w:val="22"/>
          <w:szCs w:val="22"/>
          <w:lang w:val="es-AR"/>
        </w:rPr>
        <w:t xml:space="preserve"> hay circunstancias que nos obligan </w:t>
      </w:r>
      <w:r w:rsidR="00C01412">
        <w:rPr>
          <w:sz w:val="22"/>
          <w:szCs w:val="22"/>
          <w:lang w:val="es-AR"/>
        </w:rPr>
        <w:t>a romper amistades</w:t>
      </w:r>
      <w:r w:rsidR="00B67609">
        <w:rPr>
          <w:sz w:val="22"/>
          <w:szCs w:val="22"/>
          <w:lang w:val="es-AR"/>
        </w:rPr>
        <w:t>,</w:t>
      </w:r>
      <w:r w:rsidR="00C01412">
        <w:rPr>
          <w:sz w:val="22"/>
          <w:szCs w:val="22"/>
          <w:lang w:val="es-AR"/>
        </w:rPr>
        <w:t xml:space="preserve"> pero lo que Salomó</w:t>
      </w:r>
      <w:r w:rsidRPr="00C01412">
        <w:rPr>
          <w:sz w:val="22"/>
          <w:szCs w:val="22"/>
          <w:lang w:val="es-AR"/>
        </w:rPr>
        <w:t>n dice es que no debe ser por nuestra negligencia.  Parece que algunos no quieren tener más de un amigo a la vez.  A veces ellos dan las espald</w:t>
      </w:r>
      <w:r w:rsidR="00C01412">
        <w:rPr>
          <w:sz w:val="22"/>
          <w:szCs w:val="22"/>
          <w:lang w:val="es-AR"/>
        </w:rPr>
        <w:t>as a un amigo en preferencia a</w:t>
      </w:r>
      <w:r w:rsidRPr="00C01412">
        <w:rPr>
          <w:sz w:val="22"/>
          <w:szCs w:val="22"/>
          <w:lang w:val="es-AR"/>
        </w:rPr>
        <w:t xml:space="preserve"> otro.  Es mucho mejor tener muchos amigos. Por supuesto, algunos van a ser más íntimos.  Por las circunstancias y preferencias, vamos a pasar más tiempo con algunos que otros.</w:t>
      </w:r>
    </w:p>
    <w:p w14:paraId="7ACD5F5F" w14:textId="77777777" w:rsidR="002B1AB9" w:rsidRPr="00C01412" w:rsidRDefault="002B1AB9" w:rsidP="002B1AB9">
      <w:pPr>
        <w:jc w:val="both"/>
        <w:rPr>
          <w:sz w:val="22"/>
          <w:szCs w:val="22"/>
          <w:lang w:val="es-AR"/>
        </w:rPr>
      </w:pPr>
    </w:p>
    <w:p w14:paraId="33D0AC4F" w14:textId="389BB877" w:rsidR="002B1AB9" w:rsidRPr="00C01412" w:rsidRDefault="002B1AB9" w:rsidP="002B1AB9">
      <w:pPr>
        <w:jc w:val="both"/>
        <w:rPr>
          <w:sz w:val="22"/>
          <w:szCs w:val="22"/>
          <w:lang w:val="es-AR"/>
        </w:rPr>
      </w:pPr>
      <w:r w:rsidRPr="00C01412">
        <w:rPr>
          <w:sz w:val="22"/>
          <w:szCs w:val="22"/>
          <w:lang w:val="es-AR"/>
        </w:rPr>
        <w:tab/>
        <w:t xml:space="preserve">No debemos </w:t>
      </w:r>
      <w:r w:rsidR="00C01412">
        <w:rPr>
          <w:sz w:val="22"/>
          <w:szCs w:val="22"/>
          <w:lang w:val="es-AR"/>
        </w:rPr>
        <w:t>se</w:t>
      </w:r>
      <w:r w:rsidRPr="00C01412">
        <w:rPr>
          <w:sz w:val="22"/>
          <w:szCs w:val="22"/>
          <w:lang w:val="es-AR"/>
        </w:rPr>
        <w:t xml:space="preserve">r prontos en sacrificar amistades.  Si una amistad está </w:t>
      </w:r>
      <w:r w:rsidR="00C01412">
        <w:rPr>
          <w:sz w:val="22"/>
          <w:szCs w:val="22"/>
          <w:lang w:val="es-AR"/>
        </w:rPr>
        <w:t>en peligro</w:t>
      </w:r>
      <w:r w:rsidRPr="00C01412">
        <w:rPr>
          <w:sz w:val="22"/>
          <w:szCs w:val="22"/>
          <w:lang w:val="es-AR"/>
        </w:rPr>
        <w:t xml:space="preserve">, haga todo lo posible </w:t>
      </w:r>
      <w:r w:rsidR="00C01412">
        <w:rPr>
          <w:sz w:val="22"/>
          <w:szCs w:val="22"/>
          <w:lang w:val="es-AR"/>
        </w:rPr>
        <w:t xml:space="preserve">para </w:t>
      </w:r>
      <w:r w:rsidRPr="00C01412">
        <w:rPr>
          <w:sz w:val="22"/>
          <w:szCs w:val="22"/>
          <w:lang w:val="es-AR"/>
        </w:rPr>
        <w:t>reconciliarse.  A veces nos toca pedir perdón o perdonar a otro.  Ni aun debemos dejar los amigos de nuestros padres. Ellos nos quieren también y estarán a nuestro lado en tiempos de angustia.</w:t>
      </w:r>
    </w:p>
    <w:p w14:paraId="676F22A5" w14:textId="77777777" w:rsidR="002B1AB9" w:rsidRPr="00C01412" w:rsidRDefault="002B1AB9" w:rsidP="002B1AB9">
      <w:pPr>
        <w:jc w:val="both"/>
        <w:rPr>
          <w:sz w:val="22"/>
          <w:szCs w:val="22"/>
          <w:lang w:val="es-AR"/>
        </w:rPr>
      </w:pPr>
    </w:p>
    <w:p w14:paraId="2D910CE1" w14:textId="7BDE155B" w:rsidR="002B1AB9" w:rsidRPr="00C01412" w:rsidRDefault="002B1AB9" w:rsidP="002B1AB9">
      <w:pPr>
        <w:jc w:val="both"/>
        <w:rPr>
          <w:sz w:val="22"/>
          <w:szCs w:val="22"/>
          <w:lang w:val="es-AR"/>
        </w:rPr>
      </w:pPr>
      <w:r w:rsidRPr="00C01412">
        <w:rPr>
          <w:sz w:val="22"/>
          <w:szCs w:val="22"/>
          <w:lang w:val="es-AR"/>
        </w:rPr>
        <w:tab/>
        <w:t>Un consejo más se encuentra en el v. 17. ¿Cuántas veces ha visto el carnicero afiliar su cuchillo con su afilador? Los dos son hechos de hierro</w:t>
      </w:r>
      <w:r w:rsidR="00B67609">
        <w:rPr>
          <w:sz w:val="22"/>
          <w:szCs w:val="22"/>
          <w:lang w:val="es-AR"/>
        </w:rPr>
        <w:t>,</w:t>
      </w:r>
      <w:r w:rsidRPr="00C01412">
        <w:rPr>
          <w:sz w:val="22"/>
          <w:szCs w:val="22"/>
          <w:lang w:val="es-AR"/>
        </w:rPr>
        <w:t xml:space="preserve"> pero el uno sirve para hacer </w:t>
      </w:r>
      <w:r w:rsidR="00C01412">
        <w:rPr>
          <w:sz w:val="22"/>
          <w:szCs w:val="22"/>
          <w:lang w:val="es-AR"/>
        </w:rPr>
        <w:t>al otro</w:t>
      </w:r>
      <w:r w:rsidRPr="00C01412">
        <w:rPr>
          <w:sz w:val="22"/>
          <w:szCs w:val="22"/>
          <w:lang w:val="es-AR"/>
        </w:rPr>
        <w:t xml:space="preserve"> más útil.  Es así con amigos también.  Nuestros amigos cambian nuestra manera de ser.  Si son buenos amigos, su influencia será para nuestro bien.  A veces </w:t>
      </w:r>
      <w:r w:rsidRPr="00C01412">
        <w:rPr>
          <w:sz w:val="22"/>
          <w:szCs w:val="22"/>
          <w:lang w:val="es-AR"/>
        </w:rPr>
        <w:lastRenderedPageBreak/>
        <w:t>nuestros amigos tratan de cambiar algo en nosotros y resistimos. Por ejemplo, supongamos que, en nuestro hablar, tenemos la costumbre usar algunas palabras groseras.  Un amigo nos di</w:t>
      </w:r>
      <w:r w:rsidR="00AF4D95">
        <w:rPr>
          <w:sz w:val="22"/>
          <w:szCs w:val="22"/>
          <w:lang w:val="es-AR"/>
        </w:rPr>
        <w:t>ce, “Ah, t</w:t>
      </w:r>
      <w:r w:rsidR="00B67609">
        <w:rPr>
          <w:sz w:val="22"/>
          <w:szCs w:val="22"/>
          <w:lang w:val="es-AR"/>
        </w:rPr>
        <w:t>ú</w:t>
      </w:r>
      <w:r w:rsidR="00AF4D95">
        <w:rPr>
          <w:sz w:val="22"/>
          <w:szCs w:val="22"/>
          <w:lang w:val="es-AR"/>
        </w:rPr>
        <w:t xml:space="preserve"> no debes decir esto</w:t>
      </w:r>
      <w:r w:rsidRPr="00C01412">
        <w:rPr>
          <w:sz w:val="22"/>
          <w:szCs w:val="22"/>
          <w:lang w:val="es-AR"/>
        </w:rPr>
        <w:t>”</w:t>
      </w:r>
      <w:r w:rsidR="00AF4D95">
        <w:rPr>
          <w:sz w:val="22"/>
          <w:szCs w:val="22"/>
          <w:lang w:val="es-AR"/>
        </w:rPr>
        <w:t>.</w:t>
      </w:r>
      <w:r w:rsidRPr="00C01412">
        <w:rPr>
          <w:sz w:val="22"/>
          <w:szCs w:val="22"/>
          <w:lang w:val="es-AR"/>
        </w:rPr>
        <w:t xml:space="preserve">  Tal vez nos ofendemos y pensamos, “</w:t>
      </w:r>
      <w:r w:rsidR="00AF4D95">
        <w:rPr>
          <w:sz w:val="22"/>
          <w:szCs w:val="22"/>
          <w:lang w:val="es-AR"/>
        </w:rPr>
        <w:t>él no me quiere o no me respeta</w:t>
      </w:r>
      <w:r w:rsidRPr="00C01412">
        <w:rPr>
          <w:sz w:val="22"/>
          <w:szCs w:val="22"/>
          <w:lang w:val="es-AR"/>
        </w:rPr>
        <w:t>”</w:t>
      </w:r>
      <w:r w:rsidR="00AF4D95">
        <w:rPr>
          <w:sz w:val="22"/>
          <w:szCs w:val="22"/>
          <w:lang w:val="es-AR"/>
        </w:rPr>
        <w:t>.</w:t>
      </w:r>
      <w:r w:rsidRPr="00C01412">
        <w:rPr>
          <w:sz w:val="22"/>
          <w:szCs w:val="22"/>
          <w:lang w:val="es-AR"/>
        </w:rPr>
        <w:t xml:space="preserve">  Pero no es así.  Es que su amigo quiere que usted sea una persona mejor.  En el v. 6 dice</w:t>
      </w:r>
      <w:r w:rsidR="00B67609">
        <w:rPr>
          <w:sz w:val="22"/>
          <w:szCs w:val="22"/>
          <w:lang w:val="es-AR"/>
        </w:rPr>
        <w:t>,</w:t>
      </w:r>
      <w:r w:rsidRPr="00C01412">
        <w:rPr>
          <w:sz w:val="22"/>
          <w:szCs w:val="22"/>
          <w:lang w:val="es-AR"/>
        </w:rPr>
        <w:t xml:space="preserve"> “fieles son las heridas del que ama”</w:t>
      </w:r>
      <w:r w:rsidR="00AF4D95">
        <w:rPr>
          <w:sz w:val="22"/>
          <w:szCs w:val="22"/>
          <w:lang w:val="es-AR"/>
        </w:rPr>
        <w:t>.</w:t>
      </w:r>
      <w:r w:rsidRPr="00C01412">
        <w:rPr>
          <w:sz w:val="22"/>
          <w:szCs w:val="22"/>
          <w:lang w:val="es-AR"/>
        </w:rPr>
        <w:t xml:space="preserve">  Para nosotros, tal vez son heridas, pero si hacemos caso serán p</w:t>
      </w:r>
      <w:r w:rsidR="00AF4D95">
        <w:rPr>
          <w:sz w:val="22"/>
          <w:szCs w:val="22"/>
          <w:lang w:val="es-AR"/>
        </w:rPr>
        <w:t>a</w:t>
      </w:r>
      <w:r w:rsidRPr="00C01412">
        <w:rPr>
          <w:sz w:val="22"/>
          <w:szCs w:val="22"/>
          <w:lang w:val="es-AR"/>
        </w:rPr>
        <w:t>r</w:t>
      </w:r>
      <w:r w:rsidR="00AF4D95">
        <w:rPr>
          <w:sz w:val="22"/>
          <w:szCs w:val="22"/>
          <w:lang w:val="es-AR"/>
        </w:rPr>
        <w:t>a</w:t>
      </w:r>
      <w:r w:rsidRPr="00C01412">
        <w:rPr>
          <w:sz w:val="22"/>
          <w:szCs w:val="22"/>
          <w:lang w:val="es-AR"/>
        </w:rPr>
        <w:t xml:space="preserve"> nuestro bien.</w:t>
      </w:r>
    </w:p>
    <w:p w14:paraId="30A7CDA9" w14:textId="77777777" w:rsidR="002B1AB9" w:rsidRPr="00C01412" w:rsidRDefault="002B1AB9" w:rsidP="002B1AB9">
      <w:pPr>
        <w:jc w:val="both"/>
        <w:rPr>
          <w:sz w:val="22"/>
          <w:szCs w:val="22"/>
          <w:lang w:val="es-AR"/>
        </w:rPr>
      </w:pPr>
    </w:p>
    <w:p w14:paraId="30898F88" w14:textId="77777777" w:rsidR="002B1AB9" w:rsidRPr="00C01412" w:rsidRDefault="002B1AB9" w:rsidP="002B1AB9">
      <w:pPr>
        <w:jc w:val="both"/>
        <w:rPr>
          <w:sz w:val="22"/>
          <w:szCs w:val="22"/>
          <w:lang w:val="es-AR"/>
        </w:rPr>
      </w:pPr>
      <w:r w:rsidRPr="00C01412">
        <w:rPr>
          <w:sz w:val="22"/>
          <w:szCs w:val="22"/>
          <w:lang w:val="es-AR"/>
        </w:rPr>
        <w:tab/>
      </w:r>
      <w:r w:rsidR="00AF4D95">
        <w:rPr>
          <w:sz w:val="22"/>
          <w:szCs w:val="22"/>
          <w:lang w:val="es-AR"/>
        </w:rPr>
        <w:t>Siendo</w:t>
      </w:r>
      <w:r w:rsidRPr="00C01412">
        <w:rPr>
          <w:sz w:val="22"/>
          <w:szCs w:val="22"/>
          <w:lang w:val="es-AR"/>
        </w:rPr>
        <w:t xml:space="preserve"> que nuestros amigos tienen tanta influencia sobre nosotros, es de suma importancia que tengamos cuidado en la selección de nuestros amigos.  Algunos ti</w:t>
      </w:r>
      <w:r w:rsidR="00AF4D95">
        <w:rPr>
          <w:sz w:val="22"/>
          <w:szCs w:val="22"/>
          <w:lang w:val="es-AR"/>
        </w:rPr>
        <w:t xml:space="preserve">enen amigos como el amigo de </w:t>
      </w:r>
      <w:proofErr w:type="spellStart"/>
      <w:r w:rsidR="00AF4D95">
        <w:rPr>
          <w:sz w:val="22"/>
          <w:szCs w:val="22"/>
          <w:lang w:val="es-AR"/>
        </w:rPr>
        <w:t>Amn</w:t>
      </w:r>
      <w:r w:rsidRPr="00C01412">
        <w:rPr>
          <w:sz w:val="22"/>
          <w:szCs w:val="22"/>
          <w:lang w:val="es-AR"/>
        </w:rPr>
        <w:t>ón</w:t>
      </w:r>
      <w:proofErr w:type="spellEnd"/>
      <w:r w:rsidRPr="00C01412">
        <w:rPr>
          <w:sz w:val="22"/>
          <w:szCs w:val="22"/>
          <w:lang w:val="es-AR"/>
        </w:rPr>
        <w:t xml:space="preserve"> en II Samuel 13:3.  Su mal consejo le costó su vida.</w:t>
      </w:r>
    </w:p>
    <w:p w14:paraId="285424A8" w14:textId="77777777" w:rsidR="002B1AB9" w:rsidRPr="00C01412" w:rsidRDefault="002B1AB9" w:rsidP="002B1AB9">
      <w:pPr>
        <w:jc w:val="both"/>
        <w:rPr>
          <w:sz w:val="22"/>
          <w:szCs w:val="22"/>
          <w:lang w:val="es-AR"/>
        </w:rPr>
      </w:pPr>
    </w:p>
    <w:p w14:paraId="3F0F091D" w14:textId="11E63547" w:rsidR="002B1AB9" w:rsidRPr="00C01412" w:rsidRDefault="002B1AB9" w:rsidP="002B1AB9">
      <w:pPr>
        <w:jc w:val="both"/>
        <w:rPr>
          <w:sz w:val="22"/>
          <w:szCs w:val="22"/>
          <w:lang w:val="es-AR"/>
        </w:rPr>
      </w:pPr>
      <w:r w:rsidRPr="00C01412">
        <w:rPr>
          <w:sz w:val="22"/>
          <w:szCs w:val="22"/>
          <w:lang w:val="es-AR"/>
        </w:rPr>
        <w:tab/>
        <w:t xml:space="preserve">Amistades cristianas siempre son las mejores. Es porque tenemos mucho en común.  El amigo mejor de todos es Cristo.  Somos amigos de Cristo.  </w:t>
      </w:r>
      <w:r w:rsidR="00AF4D95">
        <w:rPr>
          <w:sz w:val="22"/>
          <w:szCs w:val="22"/>
          <w:lang w:val="es-AR"/>
        </w:rPr>
        <w:t>(</w:t>
      </w:r>
      <w:r w:rsidRPr="00C01412">
        <w:rPr>
          <w:sz w:val="22"/>
          <w:szCs w:val="22"/>
          <w:lang w:val="es-AR"/>
        </w:rPr>
        <w:t>Juan 15:15</w:t>
      </w:r>
      <w:r w:rsidR="00AF4D95">
        <w:rPr>
          <w:sz w:val="22"/>
          <w:szCs w:val="22"/>
          <w:lang w:val="es-AR"/>
        </w:rPr>
        <w:t>)</w:t>
      </w:r>
      <w:r w:rsidRPr="00C01412">
        <w:rPr>
          <w:sz w:val="22"/>
          <w:szCs w:val="22"/>
          <w:lang w:val="es-AR"/>
        </w:rPr>
        <w:t xml:space="preserve">  Por su influencia sobre nosotros, compartimos los mismos anhelos y opiniones,</w:t>
      </w:r>
    </w:p>
    <w:p w14:paraId="3EDD6D56" w14:textId="77777777" w:rsidR="002B1AB9" w:rsidRPr="00C01412" w:rsidRDefault="002B1AB9" w:rsidP="002B1AB9">
      <w:pPr>
        <w:jc w:val="both"/>
        <w:rPr>
          <w:sz w:val="22"/>
          <w:szCs w:val="22"/>
          <w:lang w:val="es-AR"/>
        </w:rPr>
      </w:pPr>
    </w:p>
    <w:p w14:paraId="4FB840E0" w14:textId="4796A9F4" w:rsidR="002B1AB9" w:rsidRPr="00AF4D95" w:rsidRDefault="002B1AB9" w:rsidP="00C01412">
      <w:pPr>
        <w:jc w:val="both"/>
        <w:rPr>
          <w:rFonts w:ascii="Baskerville Old Face" w:hAnsi="Baskerville Old Face"/>
          <w:sz w:val="22"/>
          <w:szCs w:val="22"/>
          <w:lang w:val="es-ES"/>
        </w:rPr>
      </w:pPr>
      <w:r w:rsidRPr="00C01412">
        <w:rPr>
          <w:sz w:val="22"/>
          <w:szCs w:val="22"/>
          <w:lang w:val="es-AR"/>
        </w:rPr>
        <w:tab/>
        <w:t>Los que son llamados amigos de Cristo son los que le han recibido como dice en Juan 1:12</w:t>
      </w:r>
      <w:proofErr w:type="gramStart"/>
      <w:r w:rsidR="00AF4D95">
        <w:rPr>
          <w:sz w:val="22"/>
          <w:szCs w:val="22"/>
          <w:lang w:val="es-AR"/>
        </w:rPr>
        <w:t>.</w:t>
      </w:r>
      <w:r w:rsidRPr="00C01412">
        <w:rPr>
          <w:sz w:val="22"/>
          <w:szCs w:val="22"/>
          <w:lang w:val="es-AR"/>
        </w:rPr>
        <w:t xml:space="preserve">  Ellos</w:t>
      </w:r>
      <w:proofErr w:type="gramEnd"/>
      <w:r w:rsidRPr="00C01412">
        <w:rPr>
          <w:sz w:val="22"/>
          <w:szCs w:val="22"/>
          <w:lang w:val="es-AR"/>
        </w:rPr>
        <w:t xml:space="preserve"> llegan a ser hijos de Dios.  ¿Usted le ha recibido?  Se hace por acudirse a Dios arrepentido de su pecado y, en oración, pidiendo su perdón y su salvación.  Así Jesús le tomará como uno de sus amigos y será </w:t>
      </w:r>
      <w:r w:rsidR="00AF4D95">
        <w:rPr>
          <w:sz w:val="22"/>
          <w:szCs w:val="22"/>
          <w:lang w:val="es-AR"/>
        </w:rPr>
        <w:t xml:space="preserve">así </w:t>
      </w:r>
      <w:r w:rsidRPr="00C01412">
        <w:rPr>
          <w:sz w:val="22"/>
          <w:szCs w:val="22"/>
          <w:lang w:val="es-AR"/>
        </w:rPr>
        <w:t>para siempre.</w:t>
      </w:r>
    </w:p>
    <w:p w14:paraId="6A9DB9E6" w14:textId="77777777" w:rsidR="004D7784" w:rsidRPr="00AF4D95" w:rsidRDefault="004D7784">
      <w:pPr>
        <w:rPr>
          <w:sz w:val="22"/>
          <w:szCs w:val="22"/>
          <w:lang w:val="es-ES"/>
        </w:rPr>
      </w:pPr>
    </w:p>
    <w:sectPr w:rsidR="004D7784" w:rsidRPr="00AF4D95" w:rsidSect="00C01412">
      <w:pgSz w:w="12242" w:h="14062" w:code="1"/>
      <w:pgMar w:top="1418" w:right="1701" w:bottom="1418" w:left="1701" w:header="720" w:footer="720" w:gutter="0"/>
      <w:cols w:sep="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1AB9"/>
    <w:rsid w:val="001D0400"/>
    <w:rsid w:val="002B1AB9"/>
    <w:rsid w:val="004D7784"/>
    <w:rsid w:val="00777252"/>
    <w:rsid w:val="00800B68"/>
    <w:rsid w:val="00A33E5D"/>
    <w:rsid w:val="00AF4D95"/>
    <w:rsid w:val="00B0785F"/>
    <w:rsid w:val="00B67609"/>
    <w:rsid w:val="00BD328F"/>
    <w:rsid w:val="00C01412"/>
    <w:rsid w:val="00EA2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F9A8A1"/>
  <w15:docId w15:val="{80FB9F55-1BD4-42ED-8BF2-B2BBE502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1AB9"/>
    <w:rPr>
      <w:rFonts w:ascii="Arial" w:hAnsi="Arial"/>
      <w:sz w:val="24"/>
      <w:lang w:eastAsia="es-ES"/>
    </w:rPr>
  </w:style>
  <w:style w:type="paragraph" w:styleId="Heading1">
    <w:name w:val="heading 1"/>
    <w:basedOn w:val="Normal"/>
    <w:next w:val="Normal"/>
    <w:qFormat/>
    <w:rsid w:val="002B1AB9"/>
    <w:pPr>
      <w:keepNext/>
      <w:pBdr>
        <w:top w:val="triple" w:sz="4" w:space="1" w:color="auto"/>
        <w:left w:val="triple" w:sz="4" w:space="4" w:color="auto"/>
        <w:bottom w:val="triple" w:sz="4" w:space="1" w:color="auto"/>
        <w:right w:val="triple" w:sz="4" w:space="4" w:color="auto"/>
      </w:pBdr>
      <w:jc w:val="center"/>
      <w:outlineLvl w:val="0"/>
    </w:pPr>
    <w:rPr>
      <w:rFonts w:ascii="Algerian" w:hAnsi="Algerian"/>
      <w:b/>
      <w:sz w:val="72"/>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B1AB9"/>
    <w:pPr>
      <w:jc w:val="center"/>
    </w:pPr>
    <w:rPr>
      <w:b/>
      <w:sz w:val="28"/>
      <w:lang w:val="es-MX"/>
    </w:rPr>
  </w:style>
  <w:style w:type="paragraph" w:styleId="BodyText3">
    <w:name w:val="Body Text 3"/>
    <w:basedOn w:val="Normal"/>
    <w:rsid w:val="002B1AB9"/>
    <w:pPr>
      <w:jc w:val="both"/>
    </w:pPr>
    <w:rPr>
      <w:sz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578</Words>
  <Characters>3298</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Iglesia Bautista Calvario</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George</dc:creator>
  <cp:lastModifiedBy>Calvin George</cp:lastModifiedBy>
  <cp:revision>5</cp:revision>
  <dcterms:created xsi:type="dcterms:W3CDTF">2010-12-19T02:10:00Z</dcterms:created>
  <dcterms:modified xsi:type="dcterms:W3CDTF">2021-10-10T19:07:00Z</dcterms:modified>
</cp:coreProperties>
</file>